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C57" w:rsidRDefault="005B5C57" w:rsidP="005B5C57">
      <w:pPr>
        <w:pStyle w:val="p0"/>
        <w:spacing w:before="1980" w:beforeAutospacing="0" w:after="0" w:afterAutospacing="0" w:line="465" w:lineRule="atLeast"/>
        <w:rPr>
          <w:rFonts w:ascii="Arial" w:hAnsi="Arial" w:cs="Arial"/>
          <w:sz w:val="41"/>
          <w:szCs w:val="41"/>
        </w:rPr>
      </w:pPr>
      <w:r>
        <w:rPr>
          <w:rFonts w:ascii="Arial" w:hAnsi="Arial" w:cs="Arial"/>
          <w:sz w:val="41"/>
          <w:szCs w:val="41"/>
        </w:rPr>
        <w:t xml:space="preserve">MVO Beleidsverklaring </w:t>
      </w:r>
      <w:proofErr w:type="spellStart"/>
      <w:r>
        <w:rPr>
          <w:rFonts w:ascii="Arial" w:hAnsi="Arial" w:cs="Arial"/>
          <w:sz w:val="41"/>
          <w:szCs w:val="41"/>
        </w:rPr>
        <w:t>Succussie</w:t>
      </w:r>
      <w:proofErr w:type="spellEnd"/>
      <w:r>
        <w:rPr>
          <w:rFonts w:ascii="Arial" w:hAnsi="Arial" w:cs="Arial"/>
          <w:sz w:val="41"/>
          <w:szCs w:val="41"/>
        </w:rPr>
        <w:t xml:space="preserve"> Hardenberg</w:t>
      </w:r>
    </w:p>
    <w:p w:rsidR="005B5C57" w:rsidRDefault="005B5C57" w:rsidP="005B5C57">
      <w:pPr>
        <w:pStyle w:val="p1"/>
        <w:spacing w:before="225" w:beforeAutospacing="0" w:after="0" w:afterAutospacing="0" w:line="285" w:lineRule="atLeast"/>
        <w:rPr>
          <w:rFonts w:ascii="Arial" w:hAnsi="Arial" w:cs="Arial"/>
        </w:rPr>
      </w:pPr>
      <w:proofErr w:type="spellStart"/>
      <w:r w:rsidRPr="005B5C57">
        <w:rPr>
          <w:rFonts w:ascii="Arial" w:hAnsi="Arial" w:cs="Arial"/>
        </w:rPr>
        <w:t>Succussie</w:t>
      </w:r>
      <w:proofErr w:type="spellEnd"/>
      <w:r w:rsidRPr="005B5C57">
        <w:rPr>
          <w:rFonts w:ascii="Arial" w:hAnsi="Arial" w:cs="Arial"/>
        </w:rPr>
        <w:t xml:space="preserve"> Hardenberg</w:t>
      </w:r>
      <w:r>
        <w:rPr>
          <w:rFonts w:ascii="Arial" w:hAnsi="Arial" w:cs="Arial"/>
        </w:rPr>
        <w:t xml:space="preserve"> wil op een maatschappelijk verantwoorde wijze zaken doen in samenwerking met klanten, collega’s en overige partners. In de eerste plaats wil </w:t>
      </w:r>
      <w:proofErr w:type="spellStart"/>
      <w:r w:rsidRPr="005B5C57">
        <w:rPr>
          <w:rFonts w:ascii="Arial" w:hAnsi="Arial" w:cs="Arial"/>
        </w:rPr>
        <w:t>Succussie</w:t>
      </w:r>
      <w:proofErr w:type="spellEnd"/>
      <w:r w:rsidRPr="005B5C57">
        <w:rPr>
          <w:rFonts w:ascii="Arial" w:hAnsi="Arial" w:cs="Arial"/>
        </w:rPr>
        <w:t xml:space="preserve"> Hardenberg</w:t>
      </w:r>
      <w:r>
        <w:rPr>
          <w:rFonts w:ascii="Arial" w:hAnsi="Arial" w:cs="Arial"/>
        </w:rPr>
        <w:t xml:space="preserve"> een duurzaam economisch gezonde onderneming zijn, met voldoende rendement en goede vooruitzichten. </w:t>
      </w:r>
      <w:proofErr w:type="spellStart"/>
      <w:r w:rsidRPr="005B5C57">
        <w:rPr>
          <w:rFonts w:ascii="Arial" w:hAnsi="Arial" w:cs="Arial"/>
        </w:rPr>
        <w:t>Succussie</w:t>
      </w:r>
      <w:proofErr w:type="spellEnd"/>
      <w:r w:rsidRPr="005B5C57">
        <w:rPr>
          <w:rFonts w:ascii="Arial" w:hAnsi="Arial" w:cs="Arial"/>
        </w:rPr>
        <w:t xml:space="preserve"> Hardenberg</w:t>
      </w:r>
      <w:r>
        <w:rPr>
          <w:rFonts w:ascii="Arial" w:hAnsi="Arial" w:cs="Arial"/>
        </w:rPr>
        <w:t xml:space="preserve"> beseft dat het vinden van een balans tussen een economisch gezonde bedrijfsvoering en het ondernemen met oog voor het milieu, toekomstige generaties en ethische en sociale aspecten winst op kan leveren voor alle betrokken partijen.</w:t>
      </w:r>
    </w:p>
    <w:p w:rsidR="005B5C57" w:rsidRDefault="005B5C57" w:rsidP="005B5C57">
      <w:pPr>
        <w:pStyle w:val="p2"/>
        <w:spacing w:before="450" w:beforeAutospacing="0" w:after="0" w:afterAutospacing="0" w:line="225" w:lineRule="atLeast"/>
        <w:jc w:val="both"/>
        <w:rPr>
          <w:rFonts w:ascii="Arial" w:hAnsi="Arial" w:cs="Arial"/>
          <w:sz w:val="18"/>
          <w:szCs w:val="18"/>
        </w:rPr>
      </w:pPr>
      <w:proofErr w:type="spellStart"/>
      <w:r w:rsidRPr="005B5C57">
        <w:rPr>
          <w:rFonts w:ascii="Arial" w:hAnsi="Arial" w:cs="Arial"/>
          <w:sz w:val="18"/>
          <w:szCs w:val="18"/>
        </w:rPr>
        <w:t>Succussie</w:t>
      </w:r>
      <w:proofErr w:type="spellEnd"/>
      <w:r w:rsidRPr="005B5C57">
        <w:rPr>
          <w:rFonts w:ascii="Arial" w:hAnsi="Arial" w:cs="Arial"/>
          <w:sz w:val="18"/>
          <w:szCs w:val="18"/>
        </w:rPr>
        <w:t xml:space="preserve"> Hardenberg</w:t>
      </w:r>
      <w:r>
        <w:rPr>
          <w:rFonts w:ascii="Arial" w:hAnsi="Arial" w:cs="Arial"/>
          <w:sz w:val="18"/>
          <w:szCs w:val="18"/>
        </w:rPr>
        <w:t xml:space="preserve"> zal een actief beleid voeren, verdeeld over de pijlers People, </w:t>
      </w:r>
      <w:proofErr w:type="spellStart"/>
      <w:r>
        <w:rPr>
          <w:rFonts w:ascii="Arial" w:hAnsi="Arial" w:cs="Arial"/>
          <w:sz w:val="18"/>
          <w:szCs w:val="18"/>
        </w:rPr>
        <w:t>Planet</w:t>
      </w:r>
      <w:proofErr w:type="spellEnd"/>
      <w:r>
        <w:rPr>
          <w:rFonts w:ascii="Arial" w:hAnsi="Arial" w:cs="Arial"/>
          <w:sz w:val="18"/>
          <w:szCs w:val="18"/>
        </w:rPr>
        <w:t xml:space="preserve"> en Profit. De pijler Profit wordt als randvoorwaarde voor continuïteit beschouwd en tegelijkertijd gezien als uitkomst van een samenhangend</w:t>
      </w:r>
      <w:r>
        <w:rPr>
          <w:rStyle w:val="apple-converted-space"/>
          <w:rFonts w:ascii="Arial" w:hAnsi="Arial" w:cs="Arial"/>
          <w:sz w:val="18"/>
          <w:szCs w:val="18"/>
        </w:rPr>
        <w:t> </w:t>
      </w:r>
      <w:r>
        <w:rPr>
          <w:rFonts w:ascii="Arial" w:hAnsi="Arial" w:cs="Arial"/>
          <w:sz w:val="18"/>
          <w:szCs w:val="18"/>
        </w:rPr>
        <w:t>MVO-</w:t>
      </w:r>
      <w:proofErr w:type="spellStart"/>
      <w:r>
        <w:rPr>
          <w:rFonts w:ascii="Arial" w:hAnsi="Arial" w:cs="Arial"/>
          <w:sz w:val="18"/>
          <w:szCs w:val="18"/>
        </w:rPr>
        <w:t>beleidtussen</w:t>
      </w:r>
      <w:proofErr w:type="spellEnd"/>
      <w:r>
        <w:rPr>
          <w:rFonts w:ascii="Arial" w:hAnsi="Arial" w:cs="Arial"/>
          <w:sz w:val="18"/>
          <w:szCs w:val="18"/>
        </w:rPr>
        <w:t xml:space="preserve"> de 3 pijlers. Medewerkers in alle geledingen worden gestimuleerd initiatieven te ontplooien in</w:t>
      </w:r>
      <w:r>
        <w:rPr>
          <w:rStyle w:val="apple-converted-space"/>
          <w:rFonts w:ascii="Arial" w:hAnsi="Arial" w:cs="Arial"/>
          <w:sz w:val="18"/>
          <w:szCs w:val="18"/>
        </w:rPr>
        <w:t> </w:t>
      </w:r>
      <w:r>
        <w:rPr>
          <w:rFonts w:ascii="Arial" w:hAnsi="Arial" w:cs="Arial"/>
          <w:sz w:val="18"/>
          <w:szCs w:val="18"/>
        </w:rPr>
        <w:t>MVO-kader.</w:t>
      </w:r>
    </w:p>
    <w:p w:rsidR="005B5C57" w:rsidRDefault="005B5C57" w:rsidP="005B5C57">
      <w:pPr>
        <w:pStyle w:val="p3"/>
        <w:spacing w:before="15" w:beforeAutospacing="0" w:after="0" w:afterAutospacing="0" w:line="240" w:lineRule="atLeast"/>
        <w:rPr>
          <w:rFonts w:ascii="Arial" w:hAnsi="Arial" w:cs="Arial"/>
          <w:sz w:val="20"/>
          <w:szCs w:val="20"/>
        </w:rPr>
      </w:pPr>
      <w:r>
        <w:rPr>
          <w:rFonts w:ascii="Arial" w:hAnsi="Arial" w:cs="Arial"/>
          <w:sz w:val="20"/>
          <w:szCs w:val="20"/>
        </w:rPr>
        <w:t>Strategische</w:t>
      </w:r>
      <w:r>
        <w:rPr>
          <w:rStyle w:val="apple-converted-space"/>
          <w:rFonts w:ascii="Arial" w:hAnsi="Arial" w:cs="Arial"/>
          <w:sz w:val="20"/>
          <w:szCs w:val="20"/>
        </w:rPr>
        <w:t> </w:t>
      </w:r>
      <w:r>
        <w:rPr>
          <w:rFonts w:ascii="Arial" w:hAnsi="Arial" w:cs="Arial"/>
          <w:sz w:val="20"/>
          <w:szCs w:val="20"/>
        </w:rPr>
        <w:t>MVO-beslissingen</w:t>
      </w:r>
      <w:r>
        <w:rPr>
          <w:rStyle w:val="apple-converted-space"/>
          <w:rFonts w:ascii="Arial" w:hAnsi="Arial" w:cs="Arial"/>
          <w:sz w:val="20"/>
          <w:szCs w:val="20"/>
        </w:rPr>
        <w:t> </w:t>
      </w:r>
      <w:r>
        <w:rPr>
          <w:rFonts w:ascii="Arial" w:hAnsi="Arial" w:cs="Arial"/>
          <w:sz w:val="20"/>
          <w:szCs w:val="20"/>
        </w:rPr>
        <w:t>van het managementteam zullen daarbij richting geven aan de organisatie.</w:t>
      </w:r>
    </w:p>
    <w:p w:rsidR="005B5C57" w:rsidRDefault="005B5C57" w:rsidP="005B5C57">
      <w:pPr>
        <w:pStyle w:val="p4"/>
        <w:spacing w:before="660" w:beforeAutospacing="0" w:after="0" w:afterAutospacing="0" w:line="360" w:lineRule="atLeast"/>
        <w:jc w:val="both"/>
        <w:rPr>
          <w:rFonts w:ascii="Arial" w:hAnsi="Arial" w:cs="Arial"/>
          <w:sz w:val="32"/>
          <w:szCs w:val="32"/>
        </w:rPr>
      </w:pPr>
      <w:r>
        <w:rPr>
          <w:rStyle w:val="ft4"/>
          <w:rFonts w:ascii="Arial" w:hAnsi="Arial" w:cs="Arial"/>
          <w:sz w:val="32"/>
          <w:szCs w:val="32"/>
        </w:rPr>
        <w:t>1</w:t>
      </w:r>
      <w:r>
        <w:rPr>
          <w:rStyle w:val="ft5"/>
          <w:rFonts w:ascii="Arial" w:hAnsi="Arial" w:cs="Arial"/>
          <w:sz w:val="32"/>
          <w:szCs w:val="32"/>
        </w:rPr>
        <w:t>MVO-uitgangspunten</w:t>
      </w:r>
      <w:r>
        <w:rPr>
          <w:rStyle w:val="apple-converted-space"/>
          <w:rFonts w:ascii="Arial" w:hAnsi="Arial" w:cs="Arial"/>
          <w:sz w:val="32"/>
          <w:szCs w:val="32"/>
        </w:rPr>
        <w:t> </w:t>
      </w:r>
      <w:r>
        <w:rPr>
          <w:rFonts w:ascii="Arial" w:hAnsi="Arial" w:cs="Arial"/>
          <w:sz w:val="32"/>
          <w:szCs w:val="32"/>
        </w:rPr>
        <w:t xml:space="preserve">van </w:t>
      </w:r>
      <w:proofErr w:type="spellStart"/>
      <w:r w:rsidRPr="005B5C57">
        <w:rPr>
          <w:rFonts w:ascii="Arial" w:hAnsi="Arial" w:cs="Arial"/>
          <w:sz w:val="32"/>
          <w:szCs w:val="32"/>
        </w:rPr>
        <w:t>Succussie</w:t>
      </w:r>
      <w:proofErr w:type="spellEnd"/>
      <w:r w:rsidRPr="005B5C57">
        <w:rPr>
          <w:rFonts w:ascii="Arial" w:hAnsi="Arial" w:cs="Arial"/>
          <w:sz w:val="32"/>
          <w:szCs w:val="32"/>
        </w:rPr>
        <w:t xml:space="preserve"> Hardenberg</w:t>
      </w:r>
    </w:p>
    <w:p w:rsidR="005B5C57" w:rsidRDefault="005B5C57" w:rsidP="005B5C57">
      <w:pPr>
        <w:pStyle w:val="p5"/>
        <w:spacing w:before="390" w:beforeAutospacing="0" w:after="0" w:afterAutospacing="0" w:line="240" w:lineRule="atLeast"/>
        <w:rPr>
          <w:rFonts w:ascii="Arial" w:hAnsi="Arial" w:cs="Arial"/>
          <w:sz w:val="20"/>
          <w:szCs w:val="20"/>
        </w:rPr>
      </w:pP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sz w:val="20"/>
          <w:szCs w:val="20"/>
        </w:rPr>
        <w:t xml:space="preserve"> hanteert bij het maatschappelijk verantwoord ondernemen (</w:t>
      </w:r>
      <w:r>
        <w:rPr>
          <w:rStyle w:val="ft6"/>
          <w:rFonts w:ascii="Arial" w:hAnsi="Arial" w:cs="Arial"/>
          <w:i/>
          <w:iCs/>
          <w:sz w:val="18"/>
          <w:szCs w:val="18"/>
        </w:rPr>
        <w:t>verder: MVO</w:t>
      </w:r>
      <w:r>
        <w:rPr>
          <w:rFonts w:ascii="Arial" w:hAnsi="Arial" w:cs="Arial"/>
          <w:sz w:val="20"/>
          <w:szCs w:val="20"/>
        </w:rPr>
        <w:t>) de volgende uitgangspunten:</w:t>
      </w:r>
    </w:p>
    <w:p w:rsidR="005B5C57" w:rsidRDefault="005B5C57" w:rsidP="005B5C57">
      <w:pPr>
        <w:pStyle w:val="p6"/>
        <w:spacing w:before="165" w:beforeAutospacing="0" w:after="0" w:afterAutospacing="0" w:line="285" w:lineRule="atLeast"/>
        <w:rPr>
          <w:rFonts w:ascii="Arial" w:hAnsi="Arial" w:cs="Arial"/>
          <w:sz w:val="26"/>
          <w:szCs w:val="26"/>
        </w:rPr>
      </w:pPr>
      <w:r>
        <w:rPr>
          <w:rFonts w:ascii="Arial" w:hAnsi="Arial" w:cs="Arial"/>
          <w:sz w:val="26"/>
          <w:szCs w:val="26"/>
        </w:rPr>
        <w:t>PEOPLE: Respect voor de mens</w:t>
      </w:r>
    </w:p>
    <w:p w:rsidR="005B5C57" w:rsidRDefault="005B5C57" w:rsidP="005B5C57">
      <w:pPr>
        <w:pStyle w:val="p7"/>
        <w:spacing w:before="0" w:beforeAutospacing="0" w:after="0" w:afterAutospacing="0" w:line="225" w:lineRule="atLeast"/>
        <w:rPr>
          <w:rFonts w:ascii="Arial" w:hAnsi="Arial" w:cs="Arial"/>
          <w:i/>
          <w:iCs/>
          <w:sz w:val="20"/>
          <w:szCs w:val="20"/>
        </w:rPr>
      </w:pPr>
      <w:r>
        <w:rPr>
          <w:rFonts w:ascii="Arial" w:hAnsi="Arial" w:cs="Arial"/>
          <w:i/>
          <w:iCs/>
          <w:sz w:val="20"/>
          <w:szCs w:val="20"/>
        </w:rPr>
        <w:t>De maatschappij</w:t>
      </w:r>
    </w:p>
    <w:p w:rsidR="005B5C57" w:rsidRDefault="005B5C57" w:rsidP="005B5C57">
      <w:pPr>
        <w:pStyle w:val="p8"/>
        <w:spacing w:before="0" w:beforeAutospacing="0" w:after="0" w:afterAutospacing="0" w:line="225" w:lineRule="atLeast"/>
        <w:jc w:val="both"/>
        <w:rPr>
          <w:rFonts w:ascii="Arial" w:hAnsi="Arial" w:cs="Arial"/>
          <w:sz w:val="20"/>
          <w:szCs w:val="20"/>
        </w:rPr>
      </w:pPr>
      <w:r>
        <w:rPr>
          <w:rFonts w:ascii="Arial" w:hAnsi="Arial" w:cs="Arial"/>
          <w:sz w:val="20"/>
          <w:szCs w:val="20"/>
        </w:rPr>
        <w:t>Er heerst eerbied voor de rechten van alle mensen</w:t>
      </w:r>
    </w:p>
    <w:p w:rsidR="005B5C57" w:rsidRDefault="005B5C57" w:rsidP="005B5C57">
      <w:pPr>
        <w:pStyle w:val="p9"/>
        <w:spacing w:before="15" w:beforeAutospacing="0" w:after="0" w:afterAutospacing="0" w:line="240" w:lineRule="atLeast"/>
        <w:jc w:val="both"/>
        <w:rPr>
          <w:rFonts w:ascii="Arial" w:hAnsi="Arial" w:cs="Arial"/>
          <w:sz w:val="20"/>
          <w:szCs w:val="20"/>
        </w:rPr>
      </w:pPr>
      <w:r>
        <w:rPr>
          <w:rFonts w:ascii="Arial" w:hAnsi="Arial" w:cs="Arial"/>
          <w:sz w:val="20"/>
          <w:szCs w:val="20"/>
        </w:rPr>
        <w:t>Concurrentie wordt gevoerd op een eerlijke, vrije en open manier</w:t>
      </w:r>
    </w:p>
    <w:p w:rsidR="005B5C57" w:rsidRDefault="005B5C57" w:rsidP="005B5C57">
      <w:pPr>
        <w:pStyle w:val="p8"/>
        <w:spacing w:before="0" w:beforeAutospacing="0" w:after="0" w:afterAutospacing="0" w:line="225" w:lineRule="atLeast"/>
        <w:jc w:val="both"/>
        <w:rPr>
          <w:rFonts w:ascii="Arial" w:hAnsi="Arial" w:cs="Arial"/>
          <w:sz w:val="20"/>
          <w:szCs w:val="20"/>
        </w:rPr>
      </w:pP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sz w:val="20"/>
          <w:szCs w:val="20"/>
        </w:rPr>
        <w:t xml:space="preserve"> ondersteunt een of meer maatschappelijke doelen</w:t>
      </w:r>
    </w:p>
    <w:p w:rsidR="005B5C57" w:rsidRDefault="005B5C57" w:rsidP="005B5C57">
      <w:pPr>
        <w:pStyle w:val="p8"/>
        <w:spacing w:before="0" w:beforeAutospacing="0" w:after="0" w:afterAutospacing="0" w:line="225" w:lineRule="atLeast"/>
        <w:jc w:val="both"/>
        <w:rPr>
          <w:rFonts w:ascii="Arial" w:hAnsi="Arial" w:cs="Arial"/>
          <w:sz w:val="20"/>
          <w:szCs w:val="20"/>
        </w:rPr>
      </w:pP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sz w:val="20"/>
          <w:szCs w:val="20"/>
        </w:rPr>
        <w:t xml:space="preserve"> biedt ook plaats aan mensen met afstand tot de reguliere arbeidsmarkt</w:t>
      </w:r>
    </w:p>
    <w:p w:rsidR="005B5C57" w:rsidRDefault="005B5C57" w:rsidP="005B5C57">
      <w:pPr>
        <w:pStyle w:val="p10"/>
        <w:spacing w:before="0" w:beforeAutospacing="0" w:after="0" w:afterAutospacing="0" w:line="240" w:lineRule="atLeast"/>
        <w:jc w:val="both"/>
        <w:rPr>
          <w:rFonts w:ascii="Arial" w:hAnsi="Arial" w:cs="Arial"/>
          <w:i/>
          <w:iCs/>
          <w:sz w:val="20"/>
          <w:szCs w:val="20"/>
        </w:rPr>
      </w:pPr>
      <w:r>
        <w:rPr>
          <w:rFonts w:ascii="Arial" w:hAnsi="Arial" w:cs="Arial"/>
          <w:i/>
          <w:iCs/>
          <w:sz w:val="20"/>
          <w:szCs w:val="20"/>
        </w:rPr>
        <w:t>De collega’s</w:t>
      </w:r>
    </w:p>
    <w:p w:rsidR="005B5C57" w:rsidRDefault="005B5C57" w:rsidP="005B5C57">
      <w:pPr>
        <w:pStyle w:val="p8"/>
        <w:spacing w:before="0" w:beforeAutospacing="0" w:after="0" w:afterAutospacing="0" w:line="225" w:lineRule="atLeast"/>
        <w:jc w:val="both"/>
        <w:rPr>
          <w:rFonts w:ascii="Arial" w:hAnsi="Arial" w:cs="Arial"/>
          <w:sz w:val="20"/>
          <w:szCs w:val="20"/>
        </w:rPr>
      </w:pP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sz w:val="20"/>
          <w:szCs w:val="20"/>
        </w:rPr>
        <w:t xml:space="preserve"> streeft de persoonlijke ontwikkeling na van de medewerkers</w:t>
      </w:r>
    </w:p>
    <w:p w:rsidR="005B5C57" w:rsidRDefault="005B5C57" w:rsidP="005B5C57">
      <w:pPr>
        <w:pStyle w:val="p8"/>
        <w:spacing w:before="0" w:beforeAutospacing="0" w:after="0" w:afterAutospacing="0" w:line="225" w:lineRule="atLeast"/>
        <w:jc w:val="both"/>
        <w:rPr>
          <w:rFonts w:ascii="Arial" w:hAnsi="Arial" w:cs="Arial"/>
          <w:sz w:val="20"/>
          <w:szCs w:val="20"/>
        </w:rPr>
      </w:pPr>
      <w:r>
        <w:rPr>
          <w:rFonts w:ascii="Arial" w:hAnsi="Arial" w:cs="Arial"/>
          <w:sz w:val="20"/>
          <w:szCs w:val="20"/>
        </w:rPr>
        <w:t>Teamontwikkeling is onderdeel van jaarlijkse planning- en evaluatiecyclus</w:t>
      </w:r>
    </w:p>
    <w:p w:rsidR="005B5C57" w:rsidRDefault="005B5C57" w:rsidP="005B5C57">
      <w:pPr>
        <w:pStyle w:val="p8"/>
        <w:spacing w:before="0" w:beforeAutospacing="0" w:after="0" w:afterAutospacing="0" w:line="225" w:lineRule="atLeast"/>
        <w:jc w:val="both"/>
        <w:rPr>
          <w:rFonts w:ascii="Arial" w:hAnsi="Arial" w:cs="Arial"/>
          <w:sz w:val="20"/>
          <w:szCs w:val="20"/>
        </w:rPr>
      </w:pPr>
      <w:r>
        <w:rPr>
          <w:rFonts w:ascii="Arial" w:hAnsi="Arial" w:cs="Arial"/>
          <w:sz w:val="20"/>
          <w:szCs w:val="20"/>
        </w:rPr>
        <w:t>Er wordt een preventief</w:t>
      </w:r>
      <w:r>
        <w:rPr>
          <w:rStyle w:val="apple-converted-space"/>
          <w:rFonts w:ascii="Arial" w:hAnsi="Arial" w:cs="Arial"/>
          <w:sz w:val="20"/>
          <w:szCs w:val="20"/>
        </w:rPr>
        <w:t> </w:t>
      </w:r>
      <w:r>
        <w:rPr>
          <w:rFonts w:ascii="Arial" w:hAnsi="Arial" w:cs="Arial"/>
          <w:sz w:val="20"/>
          <w:szCs w:val="20"/>
        </w:rPr>
        <w:t>veiligheids-,</w:t>
      </w:r>
      <w:r>
        <w:rPr>
          <w:rStyle w:val="apple-converted-space"/>
          <w:rFonts w:ascii="Arial" w:hAnsi="Arial" w:cs="Arial"/>
          <w:sz w:val="20"/>
          <w:szCs w:val="20"/>
        </w:rPr>
        <w:t> </w:t>
      </w:r>
      <w:r>
        <w:rPr>
          <w:rFonts w:ascii="Arial" w:hAnsi="Arial" w:cs="Arial"/>
          <w:sz w:val="20"/>
          <w:szCs w:val="20"/>
        </w:rPr>
        <w:t>ziekte- en verzuimbeleid gevoerd</w:t>
      </w:r>
    </w:p>
    <w:p w:rsidR="005B5C57" w:rsidRDefault="005B5C57" w:rsidP="005B5C57">
      <w:pPr>
        <w:pStyle w:val="p8"/>
        <w:spacing w:before="0" w:beforeAutospacing="0" w:after="0" w:afterAutospacing="0" w:line="240" w:lineRule="atLeast"/>
        <w:jc w:val="both"/>
        <w:rPr>
          <w:rFonts w:ascii="Arial" w:hAnsi="Arial" w:cs="Arial"/>
          <w:sz w:val="20"/>
          <w:szCs w:val="20"/>
        </w:rPr>
      </w:pPr>
      <w:r>
        <w:rPr>
          <w:rFonts w:ascii="Arial" w:hAnsi="Arial" w:cs="Arial"/>
          <w:sz w:val="20"/>
          <w:szCs w:val="20"/>
        </w:rPr>
        <w:t>Jaarlijks wordt de tevredenheid van collega’s gemeten, waar nodig leidt dit tot verbeteracties</w:t>
      </w:r>
    </w:p>
    <w:p w:rsidR="005B5C57" w:rsidRDefault="005B5C57" w:rsidP="005B5C57">
      <w:pPr>
        <w:pStyle w:val="p8"/>
        <w:spacing w:before="0" w:beforeAutospacing="0" w:after="0" w:afterAutospacing="0" w:line="240" w:lineRule="atLeast"/>
        <w:jc w:val="both"/>
        <w:rPr>
          <w:rFonts w:ascii="Arial" w:hAnsi="Arial" w:cs="Arial"/>
          <w:sz w:val="20"/>
          <w:szCs w:val="20"/>
        </w:rPr>
      </w:pP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sz w:val="20"/>
          <w:szCs w:val="20"/>
        </w:rPr>
        <w:t xml:space="preserve"> onderhoudt en ontwikkelt een open cultuur</w:t>
      </w:r>
    </w:p>
    <w:p w:rsidR="005B5C57" w:rsidRDefault="005B5C57" w:rsidP="005B5C57">
      <w:pPr>
        <w:pStyle w:val="p11"/>
        <w:spacing w:before="405" w:beforeAutospacing="0" w:after="0" w:afterAutospacing="0" w:line="285" w:lineRule="atLeast"/>
        <w:rPr>
          <w:rFonts w:ascii="Arial" w:hAnsi="Arial" w:cs="Arial"/>
          <w:sz w:val="26"/>
          <w:szCs w:val="26"/>
        </w:rPr>
      </w:pPr>
      <w:r>
        <w:rPr>
          <w:rFonts w:ascii="Arial" w:hAnsi="Arial" w:cs="Arial"/>
          <w:sz w:val="26"/>
          <w:szCs w:val="26"/>
        </w:rPr>
        <w:t>PLANET: Het milieu en de leefomgeving</w:t>
      </w:r>
    </w:p>
    <w:p w:rsidR="005B5C57" w:rsidRDefault="005B5C57" w:rsidP="005B5C57">
      <w:pPr>
        <w:pStyle w:val="p3"/>
        <w:spacing w:before="15" w:beforeAutospacing="0" w:after="0" w:afterAutospacing="0" w:line="240" w:lineRule="atLeast"/>
        <w:rPr>
          <w:rFonts w:ascii="Arial" w:hAnsi="Arial" w:cs="Arial"/>
          <w:i/>
          <w:iCs/>
          <w:sz w:val="20"/>
          <w:szCs w:val="20"/>
        </w:rPr>
      </w:pPr>
      <w:r>
        <w:rPr>
          <w:rFonts w:ascii="Arial" w:hAnsi="Arial" w:cs="Arial"/>
          <w:i/>
          <w:iCs/>
          <w:sz w:val="20"/>
          <w:szCs w:val="20"/>
        </w:rPr>
        <w:t>Zorg voor milieu</w:t>
      </w:r>
    </w:p>
    <w:p w:rsidR="005B5C57" w:rsidRDefault="005B5C57" w:rsidP="005B5C57">
      <w:pPr>
        <w:pStyle w:val="p12"/>
        <w:spacing w:before="0" w:beforeAutospacing="0" w:after="0" w:afterAutospacing="0" w:line="240" w:lineRule="atLeast"/>
        <w:jc w:val="both"/>
        <w:rPr>
          <w:rFonts w:ascii="Arial" w:hAnsi="Arial" w:cs="Arial"/>
          <w:sz w:val="20"/>
          <w:szCs w:val="20"/>
        </w:rPr>
      </w:pP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sz w:val="20"/>
          <w:szCs w:val="20"/>
        </w:rPr>
        <w:t xml:space="preserve"> zal in de bedrijfsvoering actief zoeken naar methoden van uitvoering die minder milieubelastend zijn</w:t>
      </w:r>
    </w:p>
    <w:p w:rsidR="005B5C57" w:rsidRDefault="005B5C57" w:rsidP="005B5C57">
      <w:pPr>
        <w:pStyle w:val="p9"/>
        <w:spacing w:before="15" w:beforeAutospacing="0" w:after="0" w:afterAutospacing="0" w:line="240" w:lineRule="atLeast"/>
        <w:jc w:val="both"/>
        <w:rPr>
          <w:rFonts w:ascii="Arial" w:hAnsi="Arial" w:cs="Arial"/>
          <w:sz w:val="20"/>
          <w:szCs w:val="20"/>
        </w:rPr>
      </w:pP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sz w:val="20"/>
          <w:szCs w:val="20"/>
        </w:rPr>
        <w:t xml:space="preserve"> koopt op een maatschappelijk verantwoorde manier haar producten en diensten in</w:t>
      </w:r>
    </w:p>
    <w:p w:rsidR="005B5C57" w:rsidRDefault="005B5C57" w:rsidP="005B5C57">
      <w:pPr>
        <w:pStyle w:val="p8"/>
        <w:spacing w:before="0" w:beforeAutospacing="0" w:after="0" w:afterAutospacing="0" w:line="240" w:lineRule="atLeast"/>
        <w:jc w:val="both"/>
        <w:rPr>
          <w:rFonts w:ascii="Arial" w:hAnsi="Arial" w:cs="Arial"/>
          <w:sz w:val="20"/>
          <w:szCs w:val="20"/>
        </w:rPr>
      </w:pPr>
      <w:r>
        <w:rPr>
          <w:rFonts w:ascii="Arial" w:hAnsi="Arial" w:cs="Arial"/>
          <w:sz w:val="20"/>
          <w:szCs w:val="20"/>
        </w:rPr>
        <w:t>Er worden nieuwe maatschappelijk verantwoorde producten en diensten ontwikkeld en in de markt gezet</w:t>
      </w:r>
    </w:p>
    <w:p w:rsidR="005B5C57" w:rsidRDefault="005B5C57" w:rsidP="005B5C57">
      <w:pPr>
        <w:pStyle w:val="p13"/>
        <w:spacing w:before="420" w:beforeAutospacing="0" w:after="0" w:afterAutospacing="0" w:line="285" w:lineRule="atLeast"/>
        <w:rPr>
          <w:rFonts w:ascii="Arial" w:hAnsi="Arial" w:cs="Arial"/>
          <w:sz w:val="26"/>
          <w:szCs w:val="26"/>
        </w:rPr>
      </w:pPr>
      <w:r>
        <w:rPr>
          <w:rFonts w:ascii="Arial" w:hAnsi="Arial" w:cs="Arial"/>
          <w:sz w:val="26"/>
          <w:szCs w:val="26"/>
        </w:rPr>
        <w:lastRenderedPageBreak/>
        <w:t>PROFIT: Maatschappelijk verantwoord investeren</w:t>
      </w:r>
    </w:p>
    <w:p w:rsidR="005B5C57" w:rsidRDefault="005B5C57" w:rsidP="005B5C57">
      <w:pPr>
        <w:pStyle w:val="p14"/>
        <w:spacing w:before="0" w:beforeAutospacing="0" w:after="0" w:afterAutospacing="0" w:line="225" w:lineRule="atLeast"/>
        <w:jc w:val="both"/>
        <w:rPr>
          <w:rFonts w:ascii="Arial" w:hAnsi="Arial" w:cs="Arial"/>
          <w:sz w:val="20"/>
          <w:szCs w:val="20"/>
        </w:rPr>
      </w:pPr>
      <w:r>
        <w:rPr>
          <w:rFonts w:ascii="Arial" w:hAnsi="Arial" w:cs="Arial"/>
          <w:sz w:val="20"/>
          <w:szCs w:val="20"/>
        </w:rPr>
        <w:t>Activiteiten worden beoordeeld op hun financieel rendement op de lange termijn, maar ook op hun winst op het gebied van milieu en op sociaal maatschappelijk vlak</w:t>
      </w:r>
    </w:p>
    <w:p w:rsidR="005B5C57" w:rsidRDefault="005B5C57" w:rsidP="005B5C57">
      <w:pPr>
        <w:pStyle w:val="p15"/>
        <w:spacing w:before="30" w:beforeAutospacing="0" w:after="0" w:afterAutospacing="0" w:line="240" w:lineRule="atLeast"/>
        <w:jc w:val="both"/>
        <w:rPr>
          <w:rFonts w:ascii="Arial" w:hAnsi="Arial" w:cs="Arial"/>
          <w:sz w:val="20"/>
          <w:szCs w:val="20"/>
        </w:rPr>
      </w:pPr>
      <w:r>
        <w:rPr>
          <w:rFonts w:ascii="Arial" w:hAnsi="Arial" w:cs="Arial"/>
          <w:sz w:val="20"/>
          <w:szCs w:val="20"/>
        </w:rPr>
        <w:t>Investeringen/kosten die mede gedaan worden met het oog op MVO mogen tot 5% duurder zijn.</w:t>
      </w:r>
    </w:p>
    <w:p w:rsidR="005B5C57" w:rsidRDefault="005B5C57" w:rsidP="005B5C57">
      <w:pPr>
        <w:pStyle w:val="p16"/>
        <w:spacing w:before="1545" w:beforeAutospacing="0" w:after="0" w:afterAutospacing="0" w:line="240" w:lineRule="atLeast"/>
        <w:jc w:val="right"/>
        <w:rPr>
          <w:rFonts w:ascii="Times" w:hAnsi="Times" w:cs="Times"/>
        </w:rPr>
      </w:pPr>
      <w:r>
        <w:rPr>
          <w:rFonts w:ascii="Times" w:hAnsi="Times" w:cs="Times"/>
        </w:rPr>
        <w:t>1</w:t>
      </w:r>
    </w:p>
    <w:p w:rsidR="005B5C57" w:rsidRDefault="005B5C57" w:rsidP="005B5C57">
      <w:pPr>
        <w:pStyle w:val="p10"/>
        <w:spacing w:before="0" w:beforeAutospacing="0" w:after="0" w:afterAutospacing="0" w:line="360" w:lineRule="atLeast"/>
        <w:jc w:val="both"/>
        <w:rPr>
          <w:rFonts w:ascii="Arial" w:hAnsi="Arial" w:cs="Arial"/>
          <w:color w:val="000000"/>
          <w:sz w:val="32"/>
          <w:szCs w:val="32"/>
        </w:rPr>
      </w:pPr>
      <w:r>
        <w:rPr>
          <w:rStyle w:val="ft4"/>
          <w:rFonts w:ascii="Arial" w:hAnsi="Arial" w:cs="Arial"/>
          <w:color w:val="000000"/>
          <w:sz w:val="32"/>
          <w:szCs w:val="32"/>
        </w:rPr>
        <w:t>2</w:t>
      </w:r>
      <w:r>
        <w:rPr>
          <w:rStyle w:val="ft5"/>
          <w:rFonts w:ascii="Arial" w:hAnsi="Arial" w:cs="Arial"/>
          <w:color w:val="000000"/>
          <w:sz w:val="32"/>
          <w:szCs w:val="32"/>
        </w:rPr>
        <w:t xml:space="preserve">Verantwoordelijkheid voor People, </w:t>
      </w:r>
      <w:proofErr w:type="spellStart"/>
      <w:r>
        <w:rPr>
          <w:rStyle w:val="ft5"/>
          <w:rFonts w:ascii="Arial" w:hAnsi="Arial" w:cs="Arial"/>
          <w:color w:val="000000"/>
          <w:sz w:val="32"/>
          <w:szCs w:val="32"/>
        </w:rPr>
        <w:t>Planet</w:t>
      </w:r>
      <w:proofErr w:type="spellEnd"/>
      <w:r>
        <w:rPr>
          <w:rStyle w:val="ft5"/>
          <w:rFonts w:ascii="Arial" w:hAnsi="Arial" w:cs="Arial"/>
          <w:color w:val="000000"/>
          <w:sz w:val="32"/>
          <w:szCs w:val="32"/>
        </w:rPr>
        <w:t xml:space="preserve"> en Profit</w:t>
      </w:r>
    </w:p>
    <w:p w:rsidR="005B5C57" w:rsidRDefault="005B5C57" w:rsidP="005B5C57">
      <w:pPr>
        <w:pStyle w:val="p17"/>
        <w:spacing w:before="225" w:beforeAutospacing="0" w:after="0" w:afterAutospacing="0" w:line="225" w:lineRule="atLeast"/>
        <w:rPr>
          <w:rFonts w:ascii="Arial" w:hAnsi="Arial" w:cs="Arial"/>
          <w:color w:val="000000"/>
          <w:sz w:val="20"/>
          <w:szCs w:val="20"/>
        </w:rPr>
      </w:pPr>
      <w:r>
        <w:rPr>
          <w:rFonts w:ascii="Arial" w:hAnsi="Arial" w:cs="Arial"/>
          <w:color w:val="000000"/>
          <w:sz w:val="20"/>
          <w:szCs w:val="20"/>
        </w:rPr>
        <w:t>Participatie</w:t>
      </w:r>
    </w:p>
    <w:p w:rsidR="005B5C57" w:rsidRDefault="005B5C57" w:rsidP="005B5C57">
      <w:pPr>
        <w:pStyle w:val="p18"/>
        <w:spacing w:before="15" w:beforeAutospacing="0" w:after="0" w:afterAutospacing="0" w:line="225" w:lineRule="atLeast"/>
        <w:rPr>
          <w:rFonts w:ascii="Arial" w:hAnsi="Arial" w:cs="Arial"/>
          <w:color w:val="000000"/>
          <w:sz w:val="18"/>
          <w:szCs w:val="18"/>
        </w:rPr>
      </w:pPr>
      <w:r>
        <w:rPr>
          <w:rFonts w:ascii="Arial" w:hAnsi="Arial" w:cs="Arial"/>
          <w:color w:val="000000"/>
          <w:sz w:val="18"/>
          <w:szCs w:val="18"/>
        </w:rPr>
        <w:t xml:space="preserve">Alle medewerkers maken dagelijks in het werk keuzes die van invloed zijn op People, </w:t>
      </w:r>
      <w:proofErr w:type="spellStart"/>
      <w:r>
        <w:rPr>
          <w:rFonts w:ascii="Arial" w:hAnsi="Arial" w:cs="Arial"/>
          <w:color w:val="000000"/>
          <w:sz w:val="18"/>
          <w:szCs w:val="18"/>
        </w:rPr>
        <w:t>Planet</w:t>
      </w:r>
      <w:proofErr w:type="spellEnd"/>
      <w:r>
        <w:rPr>
          <w:rFonts w:ascii="Arial" w:hAnsi="Arial" w:cs="Arial"/>
          <w:color w:val="000000"/>
          <w:sz w:val="18"/>
          <w:szCs w:val="18"/>
        </w:rPr>
        <w:t xml:space="preserve"> en Profit. Bewust zijn van het belang van MVO moet daarom tot alle medewerkers van </w:t>
      </w: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18"/>
          <w:szCs w:val="18"/>
        </w:rPr>
        <w:t xml:space="preserve"> doordringen, zodat betrokkenheid en verantwoordelijkheid breed gevoeld wordt. Intranet, het interne blad </w:t>
      </w: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18"/>
          <w:szCs w:val="18"/>
        </w:rPr>
        <w:t xml:space="preserve"> en andere kanalen zullen we gebruiken om collega’s te stimuleren de aandacht te houden bij het onderwerp MVO. Initiatieven of ideeën vanaf de werkvloer zullen goed voor het voetlicht worden gebracht om zo de inbreng te stimuleren.</w:t>
      </w:r>
    </w:p>
    <w:p w:rsidR="005B5C57" w:rsidRDefault="005B5C57" w:rsidP="005B5C57">
      <w:pPr>
        <w:pStyle w:val="p19"/>
        <w:spacing w:before="255" w:beforeAutospacing="0" w:after="0" w:afterAutospacing="0" w:line="240" w:lineRule="atLeast"/>
        <w:rPr>
          <w:rFonts w:ascii="Arial" w:hAnsi="Arial" w:cs="Arial"/>
          <w:color w:val="000000"/>
          <w:sz w:val="20"/>
          <w:szCs w:val="20"/>
        </w:rPr>
      </w:pPr>
      <w:r>
        <w:rPr>
          <w:rFonts w:ascii="Arial" w:hAnsi="Arial" w:cs="Arial"/>
          <w:color w:val="000000"/>
          <w:sz w:val="20"/>
          <w:szCs w:val="20"/>
        </w:rPr>
        <w:t>Borging van de participatie is mede geregeld doordat alle medewerkers geacht worden te werken volgens de interne bedrijfscode, die onderdeel uitmaakt van hun arbeidsovereenkomst. (Zie bijlage bedrijfscode).</w:t>
      </w:r>
    </w:p>
    <w:p w:rsidR="005B5C57" w:rsidRDefault="005B5C57" w:rsidP="005B5C57">
      <w:pPr>
        <w:pStyle w:val="p20"/>
        <w:spacing w:before="195" w:beforeAutospacing="0" w:after="0" w:afterAutospacing="0" w:line="225" w:lineRule="atLeast"/>
        <w:rPr>
          <w:rFonts w:ascii="Arial" w:hAnsi="Arial" w:cs="Arial"/>
          <w:color w:val="000000"/>
          <w:sz w:val="20"/>
          <w:szCs w:val="20"/>
        </w:rPr>
      </w:pPr>
      <w:r>
        <w:rPr>
          <w:rFonts w:ascii="Arial" w:hAnsi="Arial" w:cs="Arial"/>
          <w:color w:val="000000"/>
          <w:sz w:val="20"/>
          <w:szCs w:val="20"/>
        </w:rPr>
        <w:t>De drie pijlers verdeeld</w:t>
      </w:r>
    </w:p>
    <w:p w:rsidR="005B5C57" w:rsidRDefault="005B5C57" w:rsidP="005B5C57">
      <w:pPr>
        <w:pStyle w:val="p7"/>
        <w:spacing w:before="0" w:beforeAutospacing="0" w:after="0" w:afterAutospacing="0" w:line="225" w:lineRule="atLeast"/>
        <w:rPr>
          <w:rFonts w:ascii="Arial" w:hAnsi="Arial" w:cs="Arial"/>
          <w:i/>
          <w:iCs/>
          <w:color w:val="000000"/>
          <w:sz w:val="20"/>
          <w:szCs w:val="20"/>
        </w:rPr>
      </w:pPr>
      <w:r>
        <w:rPr>
          <w:rFonts w:ascii="Arial" w:hAnsi="Arial" w:cs="Arial"/>
          <w:i/>
          <w:iCs/>
          <w:color w:val="000000"/>
          <w:sz w:val="20"/>
          <w:szCs w:val="20"/>
        </w:rPr>
        <w:t>People</w:t>
      </w:r>
    </w:p>
    <w:p w:rsidR="005B5C57" w:rsidRDefault="005B5C57" w:rsidP="005B5C57">
      <w:pPr>
        <w:pStyle w:val="p21"/>
        <w:spacing w:before="0" w:beforeAutospacing="0" w:after="0" w:afterAutospacing="0" w:line="225" w:lineRule="atLeast"/>
        <w:rPr>
          <w:rFonts w:ascii="Arial" w:hAnsi="Arial" w:cs="Arial"/>
          <w:color w:val="000000"/>
          <w:sz w:val="20"/>
          <w:szCs w:val="20"/>
        </w:rPr>
      </w:pPr>
      <w:r>
        <w:rPr>
          <w:rFonts w:ascii="Arial" w:hAnsi="Arial" w:cs="Arial"/>
          <w:color w:val="000000"/>
          <w:sz w:val="20"/>
          <w:szCs w:val="20"/>
        </w:rPr>
        <w:t>De verantwoordelijkheid voor de bewaking van de</w:t>
      </w:r>
      <w:r>
        <w:rPr>
          <w:rStyle w:val="apple-converted-space"/>
          <w:rFonts w:ascii="Arial" w:hAnsi="Arial" w:cs="Arial"/>
          <w:color w:val="000000"/>
          <w:sz w:val="20"/>
          <w:szCs w:val="20"/>
        </w:rPr>
        <w:t> </w:t>
      </w:r>
      <w:r>
        <w:rPr>
          <w:rFonts w:ascii="Arial" w:hAnsi="Arial" w:cs="Arial"/>
          <w:color w:val="000000"/>
          <w:sz w:val="20"/>
          <w:szCs w:val="20"/>
        </w:rPr>
        <w:t>‘People’-doelen</w:t>
      </w:r>
      <w:r>
        <w:rPr>
          <w:rStyle w:val="apple-converted-space"/>
          <w:rFonts w:ascii="Arial" w:hAnsi="Arial" w:cs="Arial"/>
          <w:color w:val="000000"/>
          <w:sz w:val="20"/>
          <w:szCs w:val="20"/>
        </w:rPr>
        <w:t> </w:t>
      </w:r>
      <w:r>
        <w:rPr>
          <w:rFonts w:ascii="Arial" w:hAnsi="Arial" w:cs="Arial"/>
          <w:color w:val="000000"/>
          <w:sz w:val="20"/>
          <w:szCs w:val="20"/>
        </w:rPr>
        <w:t>ligt bij de manager Personeel &amp; Organisatie. Hij zal stimuleren dat collega’s meedenken in het benoemen van doelen en meedoen in het realiseren ervan. De ‘People’- doelen worden gewaarborgd door het opstellen van vaste procedures en afspraken en bewaking van de Bedrijfscode in de formele rol van toezichthouder.</w:t>
      </w:r>
    </w:p>
    <w:p w:rsidR="005B5C57" w:rsidRDefault="005B5C57" w:rsidP="005B5C57">
      <w:pPr>
        <w:pStyle w:val="p22"/>
        <w:spacing w:before="30" w:beforeAutospacing="0" w:after="0" w:afterAutospacing="0" w:line="240" w:lineRule="atLeast"/>
        <w:rPr>
          <w:rFonts w:ascii="Arial" w:hAnsi="Arial" w:cs="Arial"/>
          <w:i/>
          <w:iCs/>
          <w:color w:val="000000"/>
          <w:sz w:val="20"/>
          <w:szCs w:val="20"/>
        </w:rPr>
      </w:pPr>
      <w:proofErr w:type="spellStart"/>
      <w:r>
        <w:rPr>
          <w:rFonts w:ascii="Arial" w:hAnsi="Arial" w:cs="Arial"/>
          <w:i/>
          <w:iCs/>
          <w:color w:val="000000"/>
          <w:sz w:val="20"/>
          <w:szCs w:val="20"/>
        </w:rPr>
        <w:t>Planet</w:t>
      </w:r>
      <w:proofErr w:type="spellEnd"/>
    </w:p>
    <w:p w:rsidR="005B5C57" w:rsidRDefault="005B5C57" w:rsidP="005B5C57">
      <w:pPr>
        <w:pStyle w:val="p23"/>
        <w:spacing w:before="0" w:beforeAutospacing="0" w:after="0" w:afterAutospacing="0" w:line="225" w:lineRule="atLeast"/>
        <w:rPr>
          <w:rFonts w:ascii="Arial" w:hAnsi="Arial" w:cs="Arial"/>
          <w:color w:val="000000"/>
          <w:sz w:val="20"/>
          <w:szCs w:val="20"/>
        </w:rPr>
      </w:pPr>
      <w:r>
        <w:rPr>
          <w:rFonts w:ascii="Arial" w:hAnsi="Arial" w:cs="Arial"/>
          <w:color w:val="000000"/>
          <w:sz w:val="20"/>
          <w:szCs w:val="20"/>
        </w:rPr>
        <w:t>De manager Markt- en Productontwikkeling bewaakt de voortgang rond de</w:t>
      </w:r>
      <w:r>
        <w:rPr>
          <w:rStyle w:val="apple-converted-space"/>
          <w:rFonts w:ascii="Arial" w:hAnsi="Arial" w:cs="Arial"/>
          <w:color w:val="000000"/>
          <w:sz w:val="20"/>
          <w:szCs w:val="20"/>
        </w:rPr>
        <w:t> </w:t>
      </w:r>
      <w:r>
        <w:rPr>
          <w:rFonts w:ascii="Arial" w:hAnsi="Arial" w:cs="Arial"/>
          <w:color w:val="000000"/>
          <w:sz w:val="20"/>
          <w:szCs w:val="20"/>
        </w:rPr>
        <w:t>‘</w:t>
      </w:r>
      <w:proofErr w:type="spellStart"/>
      <w:r>
        <w:rPr>
          <w:rFonts w:ascii="Arial" w:hAnsi="Arial" w:cs="Arial"/>
          <w:color w:val="000000"/>
          <w:sz w:val="20"/>
          <w:szCs w:val="20"/>
        </w:rPr>
        <w:t>Planet</w:t>
      </w:r>
      <w:proofErr w:type="spellEnd"/>
      <w:r>
        <w:rPr>
          <w:rFonts w:ascii="Arial" w:hAnsi="Arial" w:cs="Arial"/>
          <w:color w:val="000000"/>
          <w:sz w:val="20"/>
          <w:szCs w:val="20"/>
        </w:rPr>
        <w:t>’-doelen.</w:t>
      </w:r>
      <w:r>
        <w:rPr>
          <w:rStyle w:val="apple-converted-space"/>
          <w:rFonts w:ascii="Arial" w:hAnsi="Arial" w:cs="Arial"/>
          <w:color w:val="000000"/>
          <w:sz w:val="20"/>
          <w:szCs w:val="20"/>
        </w:rPr>
        <w:t> </w:t>
      </w:r>
      <w:r>
        <w:rPr>
          <w:rFonts w:ascii="Arial" w:hAnsi="Arial" w:cs="Arial"/>
          <w:color w:val="000000"/>
          <w:sz w:val="20"/>
          <w:szCs w:val="20"/>
        </w:rPr>
        <w:t>Hij houdt de maatschappelijke trends en ontwikkelingen nauwlettend in de gaten en zorgt ervoor dat er nieuwe producten of diensten worden ontwikkeld en vaste procedures en afspraken worden opgesteld.</w:t>
      </w:r>
    </w:p>
    <w:p w:rsidR="005B5C57" w:rsidRDefault="005B5C57" w:rsidP="005B5C57">
      <w:pPr>
        <w:pStyle w:val="p7"/>
        <w:spacing w:before="0" w:beforeAutospacing="0" w:after="0" w:afterAutospacing="0" w:line="225" w:lineRule="atLeast"/>
        <w:rPr>
          <w:rFonts w:ascii="Arial" w:hAnsi="Arial" w:cs="Arial"/>
          <w:i/>
          <w:iCs/>
          <w:color w:val="000000"/>
          <w:sz w:val="20"/>
          <w:szCs w:val="20"/>
        </w:rPr>
      </w:pPr>
      <w:r>
        <w:rPr>
          <w:rFonts w:ascii="Arial" w:hAnsi="Arial" w:cs="Arial"/>
          <w:i/>
          <w:iCs/>
          <w:color w:val="000000"/>
          <w:sz w:val="20"/>
          <w:szCs w:val="20"/>
        </w:rPr>
        <w:t>Profit</w:t>
      </w:r>
    </w:p>
    <w:p w:rsidR="005B5C57" w:rsidRDefault="005B5C57" w:rsidP="005B5C57">
      <w:pPr>
        <w:pStyle w:val="p24"/>
        <w:spacing w:before="15" w:beforeAutospacing="0" w:after="0" w:afterAutospacing="0" w:line="240" w:lineRule="atLeast"/>
        <w:rPr>
          <w:rFonts w:ascii="Arial" w:hAnsi="Arial" w:cs="Arial"/>
          <w:color w:val="000000"/>
          <w:sz w:val="20"/>
          <w:szCs w:val="20"/>
        </w:rPr>
      </w:pPr>
      <w:r>
        <w:rPr>
          <w:rFonts w:ascii="Arial" w:hAnsi="Arial" w:cs="Arial"/>
          <w:color w:val="000000"/>
          <w:sz w:val="20"/>
          <w:szCs w:val="20"/>
        </w:rPr>
        <w:t>Het gehele managementteam draagt de verantwoordelijkheid over de pijler Profit. De pijler Profit wordt gezien als randvoorwaarde waaraan alle</w:t>
      </w:r>
      <w:r>
        <w:rPr>
          <w:rStyle w:val="apple-converted-space"/>
          <w:rFonts w:ascii="Arial" w:hAnsi="Arial" w:cs="Arial"/>
          <w:color w:val="000000"/>
          <w:sz w:val="20"/>
          <w:szCs w:val="20"/>
        </w:rPr>
        <w:t> </w:t>
      </w:r>
      <w:r>
        <w:rPr>
          <w:rFonts w:ascii="Arial" w:hAnsi="Arial" w:cs="Arial"/>
          <w:color w:val="000000"/>
          <w:sz w:val="20"/>
          <w:szCs w:val="20"/>
        </w:rPr>
        <w:t>MVO-doelen</w:t>
      </w:r>
      <w:r>
        <w:rPr>
          <w:rStyle w:val="apple-converted-space"/>
          <w:rFonts w:ascii="Arial" w:hAnsi="Arial" w:cs="Arial"/>
          <w:color w:val="000000"/>
          <w:sz w:val="20"/>
          <w:szCs w:val="20"/>
        </w:rPr>
        <w:t> </w:t>
      </w:r>
      <w:r>
        <w:rPr>
          <w:rFonts w:ascii="Arial" w:hAnsi="Arial" w:cs="Arial"/>
          <w:color w:val="000000"/>
          <w:sz w:val="20"/>
          <w:szCs w:val="20"/>
        </w:rPr>
        <w:t>dienen te voldoen. Ook is het managementteam verantwoordelijk voor de samenhang en de ontwikkeling van het</w:t>
      </w:r>
      <w:r>
        <w:rPr>
          <w:rStyle w:val="apple-converted-space"/>
          <w:rFonts w:ascii="Arial" w:hAnsi="Arial" w:cs="Arial"/>
          <w:color w:val="000000"/>
          <w:sz w:val="20"/>
          <w:szCs w:val="20"/>
        </w:rPr>
        <w:t> </w:t>
      </w:r>
      <w:r>
        <w:rPr>
          <w:rFonts w:ascii="Arial" w:hAnsi="Arial" w:cs="Arial"/>
          <w:color w:val="000000"/>
          <w:sz w:val="20"/>
          <w:szCs w:val="20"/>
        </w:rPr>
        <w:t>MVO-beleid.</w:t>
      </w:r>
    </w:p>
    <w:p w:rsidR="005B5C57" w:rsidRDefault="005B5C57" w:rsidP="005B5C57">
      <w:pPr>
        <w:pStyle w:val="p25"/>
        <w:spacing w:before="480" w:beforeAutospacing="0" w:after="0" w:afterAutospacing="0" w:line="360" w:lineRule="atLeast"/>
        <w:jc w:val="both"/>
        <w:rPr>
          <w:rFonts w:ascii="Arial" w:hAnsi="Arial" w:cs="Arial"/>
          <w:color w:val="000000"/>
          <w:sz w:val="32"/>
          <w:szCs w:val="32"/>
        </w:rPr>
      </w:pPr>
      <w:r>
        <w:rPr>
          <w:rStyle w:val="ft4"/>
          <w:rFonts w:ascii="Arial" w:hAnsi="Arial" w:cs="Arial"/>
          <w:color w:val="000000"/>
          <w:sz w:val="32"/>
          <w:szCs w:val="32"/>
        </w:rPr>
        <w:t>3</w:t>
      </w:r>
      <w:r>
        <w:rPr>
          <w:rStyle w:val="ft5"/>
          <w:rFonts w:ascii="Arial" w:hAnsi="Arial" w:cs="Arial"/>
          <w:color w:val="000000"/>
          <w:sz w:val="32"/>
          <w:szCs w:val="32"/>
        </w:rPr>
        <w:t>MVO in de markt</w:t>
      </w:r>
    </w:p>
    <w:p w:rsidR="005B5C57" w:rsidRDefault="005B5C57" w:rsidP="005B5C57">
      <w:pPr>
        <w:pStyle w:val="p26"/>
        <w:spacing w:before="165" w:beforeAutospacing="0" w:after="0" w:afterAutospacing="0" w:line="225" w:lineRule="atLeast"/>
        <w:rPr>
          <w:rFonts w:ascii="Arial" w:hAnsi="Arial" w:cs="Arial"/>
          <w:color w:val="000000"/>
          <w:sz w:val="20"/>
          <w:szCs w:val="20"/>
        </w:rPr>
      </w:pP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20"/>
          <w:szCs w:val="20"/>
        </w:rPr>
        <w:t xml:space="preserve"> heeft voor MVO gekozen omdat dit </w:t>
      </w:r>
      <w:proofErr w:type="spellStart"/>
      <w:r>
        <w:rPr>
          <w:rFonts w:ascii="Arial" w:hAnsi="Arial" w:cs="Arial"/>
          <w:color w:val="000000"/>
          <w:sz w:val="20"/>
          <w:szCs w:val="20"/>
        </w:rPr>
        <w:t>voorvloeit</w:t>
      </w:r>
      <w:proofErr w:type="spellEnd"/>
      <w:r>
        <w:rPr>
          <w:rFonts w:ascii="Arial" w:hAnsi="Arial" w:cs="Arial"/>
          <w:color w:val="000000"/>
          <w:sz w:val="20"/>
          <w:szCs w:val="20"/>
        </w:rPr>
        <w:t xml:space="preserve"> uit de normen en waarden die al jarenlang door </w:t>
      </w: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20"/>
          <w:szCs w:val="20"/>
        </w:rPr>
        <w:t xml:space="preserve"> worden gehanteerd. </w:t>
      </w: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20"/>
          <w:szCs w:val="20"/>
        </w:rPr>
        <w:t xml:space="preserve"> wil een bedrijf zijn dat MVO een warm hart toedraagt en wil zich daarbij niet presenteren als ‘het’ MVO- bedrijf. Doelen worden gekozen die dicht bij </w:t>
      </w: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20"/>
          <w:szCs w:val="20"/>
        </w:rPr>
        <w:t xml:space="preserve"> staan en die de continuïteit van het bedrijf </w:t>
      </w: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20"/>
          <w:szCs w:val="20"/>
        </w:rPr>
        <w:t xml:space="preserve"> niet in gevaar brengen. Winst blijft een drijfveer, maar zorg voor mens en milieu en het boeken van winst op deze gebieden zijn minstens even belangrijk.</w:t>
      </w:r>
    </w:p>
    <w:p w:rsidR="005B5C57" w:rsidRDefault="005B5C57" w:rsidP="005B5C57">
      <w:pPr>
        <w:pStyle w:val="p27"/>
        <w:spacing w:before="75" w:beforeAutospacing="0" w:after="0" w:afterAutospacing="0" w:line="225" w:lineRule="atLeast"/>
        <w:jc w:val="both"/>
        <w:rPr>
          <w:rFonts w:ascii="Arial" w:hAnsi="Arial" w:cs="Arial"/>
          <w:color w:val="000000"/>
          <w:sz w:val="18"/>
          <w:szCs w:val="18"/>
        </w:rPr>
      </w:pPr>
      <w:r>
        <w:rPr>
          <w:rFonts w:ascii="Arial" w:hAnsi="Arial" w:cs="Arial"/>
          <w:color w:val="000000"/>
          <w:sz w:val="18"/>
          <w:szCs w:val="18"/>
        </w:rPr>
        <w:t>Alle commercieel betrokkenen hebben bij uitstek de mogelijkheid en de taak om de kansen te ontdekken en hierop in te spelen door de informatie door te spelen naar de vestigingen en het managementteam. Zo worden verwachtingen en behoeften van onze externe stakeholders rond het thema MVO geïnventariseerd en vertaald naar concrete doelen.</w:t>
      </w:r>
    </w:p>
    <w:p w:rsidR="005B5C57" w:rsidRDefault="005B5C57" w:rsidP="005B5C57">
      <w:pPr>
        <w:pStyle w:val="p28"/>
        <w:spacing w:before="510" w:beforeAutospacing="0" w:after="0" w:afterAutospacing="0" w:line="360" w:lineRule="atLeast"/>
        <w:jc w:val="both"/>
        <w:rPr>
          <w:rFonts w:ascii="Arial" w:hAnsi="Arial" w:cs="Arial"/>
          <w:color w:val="000000"/>
          <w:sz w:val="32"/>
          <w:szCs w:val="32"/>
        </w:rPr>
      </w:pPr>
      <w:r>
        <w:rPr>
          <w:rStyle w:val="ft4"/>
          <w:rFonts w:ascii="Arial" w:hAnsi="Arial" w:cs="Arial"/>
          <w:color w:val="000000"/>
          <w:sz w:val="32"/>
          <w:szCs w:val="32"/>
        </w:rPr>
        <w:t>4</w:t>
      </w:r>
      <w:r>
        <w:rPr>
          <w:rStyle w:val="ft5"/>
          <w:rFonts w:ascii="Arial" w:hAnsi="Arial" w:cs="Arial"/>
          <w:color w:val="000000"/>
          <w:sz w:val="32"/>
          <w:szCs w:val="32"/>
        </w:rPr>
        <w:t>Uitvoering en e</w:t>
      </w:r>
      <w:bookmarkStart w:id="0" w:name="_GoBack"/>
      <w:bookmarkEnd w:id="0"/>
      <w:r>
        <w:rPr>
          <w:rStyle w:val="ft5"/>
          <w:rFonts w:ascii="Arial" w:hAnsi="Arial" w:cs="Arial"/>
          <w:color w:val="000000"/>
          <w:sz w:val="32"/>
          <w:szCs w:val="32"/>
        </w:rPr>
        <w:t>valuatie</w:t>
      </w:r>
    </w:p>
    <w:p w:rsidR="005B5C57" w:rsidRDefault="005B5C57" w:rsidP="005B5C57">
      <w:pPr>
        <w:pStyle w:val="p17"/>
        <w:spacing w:before="225" w:beforeAutospacing="0" w:after="0" w:afterAutospacing="0" w:line="225" w:lineRule="atLeast"/>
        <w:rPr>
          <w:rFonts w:ascii="Arial" w:hAnsi="Arial" w:cs="Arial"/>
          <w:color w:val="000000"/>
          <w:sz w:val="20"/>
          <w:szCs w:val="20"/>
        </w:rPr>
      </w:pPr>
      <w:r>
        <w:rPr>
          <w:rFonts w:ascii="Arial" w:hAnsi="Arial" w:cs="Arial"/>
          <w:color w:val="000000"/>
          <w:sz w:val="20"/>
          <w:szCs w:val="20"/>
        </w:rPr>
        <w:lastRenderedPageBreak/>
        <w:t>MVO als vast onderdeel in de planningscyclus</w:t>
      </w:r>
    </w:p>
    <w:p w:rsidR="005B5C57" w:rsidRDefault="005B5C57" w:rsidP="005B5C57">
      <w:pPr>
        <w:pStyle w:val="p29"/>
        <w:spacing w:before="0" w:beforeAutospacing="0" w:after="0" w:afterAutospacing="0" w:line="225" w:lineRule="atLeast"/>
        <w:rPr>
          <w:rFonts w:ascii="Arial" w:hAnsi="Arial" w:cs="Arial"/>
          <w:color w:val="000000"/>
          <w:sz w:val="20"/>
          <w:szCs w:val="20"/>
        </w:rPr>
      </w:pPr>
      <w:r>
        <w:rPr>
          <w:rFonts w:ascii="Arial" w:hAnsi="Arial" w:cs="Arial"/>
          <w:color w:val="000000"/>
          <w:sz w:val="20"/>
          <w:szCs w:val="20"/>
        </w:rPr>
        <w:t>De vertaalslag van</w:t>
      </w:r>
      <w:r>
        <w:rPr>
          <w:rStyle w:val="apple-converted-space"/>
          <w:rFonts w:ascii="Arial" w:hAnsi="Arial" w:cs="Arial"/>
          <w:color w:val="000000"/>
          <w:sz w:val="20"/>
          <w:szCs w:val="20"/>
        </w:rPr>
        <w:t> </w:t>
      </w:r>
      <w:r>
        <w:rPr>
          <w:rFonts w:ascii="Arial" w:hAnsi="Arial" w:cs="Arial"/>
          <w:color w:val="000000"/>
          <w:sz w:val="20"/>
          <w:szCs w:val="20"/>
        </w:rPr>
        <w:t>MVO-doelen</w:t>
      </w:r>
      <w:r>
        <w:rPr>
          <w:rStyle w:val="apple-converted-space"/>
          <w:rFonts w:ascii="Arial" w:hAnsi="Arial" w:cs="Arial"/>
          <w:color w:val="000000"/>
          <w:sz w:val="20"/>
          <w:szCs w:val="20"/>
        </w:rPr>
        <w:t> </w:t>
      </w:r>
      <w:r>
        <w:rPr>
          <w:rFonts w:ascii="Arial" w:hAnsi="Arial" w:cs="Arial"/>
          <w:color w:val="000000"/>
          <w:sz w:val="20"/>
          <w:szCs w:val="20"/>
        </w:rPr>
        <w:t xml:space="preserve">naar concrete acties wordt meegenomen in de planningscyclus bij </w:t>
      </w: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20"/>
          <w:szCs w:val="20"/>
        </w:rPr>
        <w:t xml:space="preserve">. Dat is het jaarlijkse beleidsplan en de jaarplannen van de vestigingen en afdelingen. Vanuit het People, </w:t>
      </w:r>
      <w:proofErr w:type="spellStart"/>
      <w:r>
        <w:rPr>
          <w:rFonts w:ascii="Arial" w:hAnsi="Arial" w:cs="Arial"/>
          <w:color w:val="000000"/>
          <w:sz w:val="20"/>
          <w:szCs w:val="20"/>
        </w:rPr>
        <w:t>Planet</w:t>
      </w:r>
      <w:proofErr w:type="spellEnd"/>
      <w:r>
        <w:rPr>
          <w:rFonts w:ascii="Arial" w:hAnsi="Arial" w:cs="Arial"/>
          <w:color w:val="000000"/>
          <w:sz w:val="20"/>
          <w:szCs w:val="20"/>
        </w:rPr>
        <w:t xml:space="preserve"> en Profit aspect zullen doelen (in cijfers of kwalitatief omschreven) worden gesteld, maar ook zullen projecten op zich genoemd worden. Bij de planningscyclus hoort ook het evalueren van de gestelde doelen. Jaarlijks zal een nieuwe ronde van plannen voorafgegaan worden door een evaluatie van het voorgaande jaar. In de beoordeling van vestigingen en afdelingen zullen kwalitatieve doelen, waaronder MVO, structureel een rol spelen. In het jaarverslag zal specifiek aandacht besteed worden aan de realisatie van</w:t>
      </w:r>
      <w:r>
        <w:rPr>
          <w:rStyle w:val="apple-converted-space"/>
          <w:rFonts w:ascii="Arial" w:hAnsi="Arial" w:cs="Arial"/>
          <w:color w:val="000000"/>
          <w:sz w:val="20"/>
          <w:szCs w:val="20"/>
        </w:rPr>
        <w:t> </w:t>
      </w:r>
      <w:r>
        <w:rPr>
          <w:rFonts w:ascii="Arial" w:hAnsi="Arial" w:cs="Arial"/>
          <w:color w:val="000000"/>
          <w:sz w:val="20"/>
          <w:szCs w:val="20"/>
        </w:rPr>
        <w:t>MVO-doelen.</w:t>
      </w:r>
    </w:p>
    <w:p w:rsidR="005B5C57" w:rsidRDefault="005B5C57" w:rsidP="005B5C57">
      <w:pPr>
        <w:pStyle w:val="p30"/>
        <w:spacing w:before="270" w:beforeAutospacing="0" w:after="0" w:afterAutospacing="0" w:line="240" w:lineRule="atLeast"/>
        <w:rPr>
          <w:rFonts w:ascii="Arial" w:hAnsi="Arial" w:cs="Arial"/>
          <w:color w:val="000000"/>
          <w:sz w:val="20"/>
          <w:szCs w:val="20"/>
        </w:rPr>
      </w:pPr>
      <w:r>
        <w:rPr>
          <w:rFonts w:ascii="Arial" w:hAnsi="Arial" w:cs="Arial"/>
          <w:color w:val="000000"/>
          <w:sz w:val="20"/>
          <w:szCs w:val="20"/>
        </w:rPr>
        <w:t xml:space="preserve">Het managementteam van </w:t>
      </w:r>
      <w:proofErr w:type="spellStart"/>
      <w:r w:rsidRPr="005B5C57">
        <w:rPr>
          <w:rFonts w:ascii="Arial" w:hAnsi="Arial" w:cs="Arial"/>
          <w:sz w:val="20"/>
          <w:szCs w:val="20"/>
        </w:rPr>
        <w:t>Succussie</w:t>
      </w:r>
      <w:proofErr w:type="spellEnd"/>
      <w:r w:rsidRPr="005B5C57">
        <w:rPr>
          <w:rFonts w:ascii="Arial" w:hAnsi="Arial" w:cs="Arial"/>
          <w:sz w:val="20"/>
          <w:szCs w:val="20"/>
        </w:rPr>
        <w:t xml:space="preserve"> Hardenberg</w:t>
      </w:r>
      <w:r>
        <w:rPr>
          <w:rFonts w:ascii="Arial" w:hAnsi="Arial" w:cs="Arial"/>
          <w:color w:val="000000"/>
          <w:sz w:val="20"/>
          <w:szCs w:val="20"/>
        </w:rPr>
        <w:t>, namens deze,</w:t>
      </w:r>
    </w:p>
    <w:p w:rsidR="005B5C57" w:rsidRDefault="005B5C57" w:rsidP="005B5C57">
      <w:pPr>
        <w:pStyle w:val="p31"/>
        <w:spacing w:before="0" w:beforeAutospacing="0" w:after="0" w:afterAutospacing="0" w:line="240" w:lineRule="atLeast"/>
        <w:rPr>
          <w:rFonts w:ascii="Arial" w:hAnsi="Arial" w:cs="Arial"/>
          <w:color w:val="000000"/>
          <w:sz w:val="20"/>
          <w:szCs w:val="20"/>
        </w:rPr>
      </w:pPr>
      <w:r>
        <w:rPr>
          <w:rFonts w:ascii="Arial" w:hAnsi="Arial" w:cs="Arial"/>
          <w:color w:val="000000"/>
          <w:sz w:val="20"/>
          <w:szCs w:val="20"/>
        </w:rPr>
        <w:t xml:space="preserve">Anja </w:t>
      </w:r>
      <w:proofErr w:type="spellStart"/>
      <w:r>
        <w:rPr>
          <w:rFonts w:ascii="Arial" w:hAnsi="Arial" w:cs="Arial"/>
          <w:color w:val="000000"/>
          <w:sz w:val="20"/>
          <w:szCs w:val="20"/>
        </w:rPr>
        <w:t>Kanters</w:t>
      </w:r>
      <w:proofErr w:type="spellEnd"/>
      <w:r>
        <w:rPr>
          <w:rFonts w:ascii="Arial" w:hAnsi="Arial" w:cs="Arial"/>
          <w:color w:val="000000"/>
          <w:sz w:val="20"/>
          <w:szCs w:val="20"/>
        </w:rPr>
        <w:t xml:space="preserve"> directeur</w:t>
      </w:r>
    </w:p>
    <w:p w:rsidR="00642187" w:rsidRDefault="005B5C57"/>
    <w:sectPr w:rsidR="00642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57"/>
    <w:rsid w:val="001E1AF3"/>
    <w:rsid w:val="005B5C57"/>
    <w:rsid w:val="00E93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8044"/>
  <w15:chartTrackingRefBased/>
  <w15:docId w15:val="{249127FB-F31E-423B-8AF1-87BABBF5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0">
    <w:name w:val="p0"/>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
    <w:name w:val="p1"/>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
    <w:name w:val="p2"/>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B5C57"/>
  </w:style>
  <w:style w:type="paragraph" w:customStyle="1" w:styleId="p3">
    <w:name w:val="p3"/>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4">
    <w:name w:val="p4"/>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t4">
    <w:name w:val="ft4"/>
    <w:basedOn w:val="Standaardalinea-lettertype"/>
    <w:rsid w:val="005B5C57"/>
  </w:style>
  <w:style w:type="character" w:customStyle="1" w:styleId="ft5">
    <w:name w:val="ft5"/>
    <w:basedOn w:val="Standaardalinea-lettertype"/>
    <w:rsid w:val="005B5C57"/>
  </w:style>
  <w:style w:type="paragraph" w:customStyle="1" w:styleId="p5">
    <w:name w:val="p5"/>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t6">
    <w:name w:val="ft6"/>
    <w:basedOn w:val="Standaardalinea-lettertype"/>
    <w:rsid w:val="005B5C57"/>
  </w:style>
  <w:style w:type="paragraph" w:customStyle="1" w:styleId="p6">
    <w:name w:val="p6"/>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7">
    <w:name w:val="p7"/>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8">
    <w:name w:val="p8"/>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9">
    <w:name w:val="p9"/>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0">
    <w:name w:val="p10"/>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1">
    <w:name w:val="p11"/>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2">
    <w:name w:val="p12"/>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3">
    <w:name w:val="p13"/>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4">
    <w:name w:val="p14"/>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5">
    <w:name w:val="p15"/>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6">
    <w:name w:val="p16"/>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7">
    <w:name w:val="p17"/>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8">
    <w:name w:val="p18"/>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9">
    <w:name w:val="p19"/>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0">
    <w:name w:val="p20"/>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1">
    <w:name w:val="p21"/>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2">
    <w:name w:val="p22"/>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3">
    <w:name w:val="p23"/>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4">
    <w:name w:val="p24"/>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5">
    <w:name w:val="p25"/>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6">
    <w:name w:val="p26"/>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7">
    <w:name w:val="p27"/>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8">
    <w:name w:val="p28"/>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29">
    <w:name w:val="p29"/>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30">
    <w:name w:val="p30"/>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31">
    <w:name w:val="p31"/>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32">
    <w:name w:val="p32"/>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33">
    <w:name w:val="p33"/>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34">
    <w:name w:val="p34"/>
    <w:basedOn w:val="Standaard"/>
    <w:rsid w:val="005B5C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570230">
      <w:bodyDiv w:val="1"/>
      <w:marLeft w:val="0"/>
      <w:marRight w:val="0"/>
      <w:marTop w:val="0"/>
      <w:marBottom w:val="0"/>
      <w:divBdr>
        <w:top w:val="none" w:sz="0" w:space="0" w:color="auto"/>
        <w:left w:val="none" w:sz="0" w:space="0" w:color="auto"/>
        <w:bottom w:val="none" w:sz="0" w:space="0" w:color="auto"/>
        <w:right w:val="none" w:sz="0" w:space="0" w:color="auto"/>
      </w:divBdr>
      <w:divsChild>
        <w:div w:id="1846550695">
          <w:marLeft w:val="0"/>
          <w:marRight w:val="0"/>
          <w:marTop w:val="330"/>
          <w:marBottom w:val="735"/>
          <w:divBdr>
            <w:top w:val="none" w:sz="0" w:space="0" w:color="auto"/>
            <w:left w:val="none" w:sz="0" w:space="0" w:color="auto"/>
            <w:bottom w:val="none" w:sz="0" w:space="0" w:color="auto"/>
            <w:right w:val="none" w:sz="0" w:space="0" w:color="auto"/>
          </w:divBdr>
        </w:div>
        <w:div w:id="825824312">
          <w:marLeft w:val="0"/>
          <w:marRight w:val="0"/>
          <w:marTop w:val="1725"/>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957</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 ramaker</dc:creator>
  <cp:keywords/>
  <dc:description/>
  <cp:lastModifiedBy>hendri ramaker</cp:lastModifiedBy>
  <cp:revision>1</cp:revision>
  <dcterms:created xsi:type="dcterms:W3CDTF">2016-12-13T13:29:00Z</dcterms:created>
  <dcterms:modified xsi:type="dcterms:W3CDTF">2016-12-13T13:36:00Z</dcterms:modified>
</cp:coreProperties>
</file>